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E8A" w:rsidRDefault="003929FE" w:rsidP="003929FE">
      <w:pPr>
        <w:pStyle w:val="Title"/>
      </w:pPr>
      <w:r>
        <w:t>Using a Calculator</w:t>
      </w:r>
    </w:p>
    <w:p w:rsidR="003929FE" w:rsidRDefault="003929FE">
      <w:r>
        <w:t>1. Percentages – e.g. 70% of 90 press 70÷100×90   (% changes to ÷100 and of to ×)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88"/>
      </w:tblGrid>
      <w:tr w:rsidR="00DD0EA6" w:rsidTr="003929FE">
        <w:tc>
          <w:tcPr>
            <w:tcW w:w="392" w:type="dxa"/>
          </w:tcPr>
          <w:p w:rsidR="00DD0EA6" w:rsidRDefault="00DD0EA6">
            <w:proofErr w:type="gramStart"/>
            <w:r>
              <w:t>a</w:t>
            </w:r>
            <w:proofErr w:type="gramEnd"/>
          </w:p>
        </w:tc>
        <w:tc>
          <w:tcPr>
            <w:tcW w:w="2688" w:type="dxa"/>
          </w:tcPr>
          <w:p w:rsidR="00DD0EA6" w:rsidRDefault="00DD0EA6">
            <w:r>
              <w:t>find 76% of 130</w:t>
            </w:r>
          </w:p>
        </w:tc>
      </w:tr>
      <w:tr w:rsidR="00DD0EA6" w:rsidTr="003929FE">
        <w:tc>
          <w:tcPr>
            <w:tcW w:w="392" w:type="dxa"/>
          </w:tcPr>
          <w:p w:rsidR="00DD0EA6" w:rsidRDefault="00DD0EA6"/>
          <w:p w:rsidR="00DD0EA6" w:rsidRDefault="00DD0EA6">
            <w:proofErr w:type="gramStart"/>
            <w:r>
              <w:t>b</w:t>
            </w:r>
            <w:proofErr w:type="gramEnd"/>
          </w:p>
        </w:tc>
        <w:tc>
          <w:tcPr>
            <w:tcW w:w="2688" w:type="dxa"/>
          </w:tcPr>
          <w:p w:rsidR="00DD0EA6" w:rsidRDefault="00DD0EA6"/>
          <w:p w:rsidR="00DD0EA6" w:rsidRDefault="00DD0EA6">
            <w:proofErr w:type="gramStart"/>
            <w:r>
              <w:t>find</w:t>
            </w:r>
            <w:proofErr w:type="gramEnd"/>
            <w:r>
              <w:t xml:space="preserve"> 91% of 352</w:t>
            </w:r>
          </w:p>
        </w:tc>
      </w:tr>
      <w:tr w:rsidR="00DD0EA6" w:rsidTr="003929FE">
        <w:tc>
          <w:tcPr>
            <w:tcW w:w="392" w:type="dxa"/>
          </w:tcPr>
          <w:p w:rsidR="00DD0EA6" w:rsidRDefault="00DD0EA6"/>
          <w:p w:rsidR="00DD0EA6" w:rsidRDefault="00DD0EA6">
            <w:proofErr w:type="gramStart"/>
            <w:r>
              <w:t>c</w:t>
            </w:r>
            <w:proofErr w:type="gramEnd"/>
          </w:p>
        </w:tc>
        <w:tc>
          <w:tcPr>
            <w:tcW w:w="2688" w:type="dxa"/>
          </w:tcPr>
          <w:p w:rsidR="00DD0EA6" w:rsidRDefault="00DD0EA6"/>
          <w:p w:rsidR="00DD0EA6" w:rsidRDefault="00DD0EA6">
            <w:proofErr w:type="gramStart"/>
            <w:r>
              <w:t>find</w:t>
            </w:r>
            <w:proofErr w:type="gramEnd"/>
            <w:r>
              <w:t xml:space="preserve"> 85% of 841</w:t>
            </w:r>
          </w:p>
        </w:tc>
      </w:tr>
    </w:tbl>
    <w:p w:rsidR="003929FE" w:rsidRDefault="003929FE"/>
    <w:p w:rsidR="003929FE" w:rsidRDefault="003929FE">
      <w:r>
        <w:t>2. Fractions – use the fraction button on your calculators to work these out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88"/>
        <w:gridCol w:w="430"/>
        <w:gridCol w:w="2650"/>
        <w:gridCol w:w="332"/>
        <w:gridCol w:w="2750"/>
      </w:tblGrid>
      <w:tr w:rsidR="003929FE" w:rsidTr="00D72A58">
        <w:tc>
          <w:tcPr>
            <w:tcW w:w="392" w:type="dxa"/>
          </w:tcPr>
          <w:p w:rsidR="003929FE" w:rsidRDefault="003929FE" w:rsidP="00D72A58">
            <w:r>
              <w:t>a</w:t>
            </w:r>
          </w:p>
        </w:tc>
        <w:tc>
          <w:tcPr>
            <w:tcW w:w="2688" w:type="dxa"/>
          </w:tcPr>
          <w:p w:rsidR="003929FE" w:rsidRDefault="003929FE" w:rsidP="00D72A58">
            <w:r w:rsidRPr="003929FE">
              <w:rPr>
                <w:position w:val="-12"/>
              </w:rPr>
              <w:object w:dxaOrig="52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.5pt;height:18.25pt" o:ole="">
                  <v:imagedata r:id="rId5" o:title=""/>
                </v:shape>
                <o:OLEObject Type="Embed" ProgID="Equation.DSMT4" ShapeID="_x0000_i1025" DrawAspect="Content" ObjectID="_1412014154" r:id="rId6"/>
              </w:object>
            </w:r>
          </w:p>
        </w:tc>
        <w:tc>
          <w:tcPr>
            <w:tcW w:w="430" w:type="dxa"/>
          </w:tcPr>
          <w:p w:rsidR="003929FE" w:rsidRDefault="003929FE" w:rsidP="00D72A58">
            <w:r>
              <w:t>d</w:t>
            </w:r>
          </w:p>
        </w:tc>
        <w:tc>
          <w:tcPr>
            <w:tcW w:w="2650" w:type="dxa"/>
          </w:tcPr>
          <w:p w:rsidR="003929FE" w:rsidRDefault="003929FE" w:rsidP="00D72A58">
            <w:r w:rsidRPr="003929FE">
              <w:rPr>
                <w:position w:val="-12"/>
              </w:rPr>
              <w:object w:dxaOrig="760" w:dyaOrig="360">
                <v:shape id="_x0000_i1026" type="#_x0000_t75" style="width:38.3pt;height:18.25pt" o:ole="">
                  <v:imagedata r:id="rId7" o:title=""/>
                </v:shape>
                <o:OLEObject Type="Embed" ProgID="Equation.DSMT4" ShapeID="_x0000_i1026" DrawAspect="Content" ObjectID="_1412014155" r:id="rId8"/>
              </w:object>
            </w:r>
          </w:p>
        </w:tc>
        <w:tc>
          <w:tcPr>
            <w:tcW w:w="332" w:type="dxa"/>
          </w:tcPr>
          <w:p w:rsidR="003929FE" w:rsidRDefault="003929FE" w:rsidP="00D72A58">
            <w:r>
              <w:t>g</w:t>
            </w:r>
          </w:p>
        </w:tc>
        <w:tc>
          <w:tcPr>
            <w:tcW w:w="2750" w:type="dxa"/>
          </w:tcPr>
          <w:p w:rsidR="003929FE" w:rsidRDefault="003929FE" w:rsidP="00D72A58">
            <w:r w:rsidRPr="003929FE">
              <w:rPr>
                <w:position w:val="-12"/>
              </w:rPr>
              <w:object w:dxaOrig="1320" w:dyaOrig="360">
                <v:shape id="_x0000_i1027" type="#_x0000_t75" style="width:65.6pt;height:18.25pt" o:ole="">
                  <v:imagedata r:id="rId9" o:title=""/>
                </v:shape>
                <o:OLEObject Type="Embed" ProgID="Equation.DSMT4" ShapeID="_x0000_i1027" DrawAspect="Content" ObjectID="_1412014156" r:id="rId10"/>
              </w:object>
            </w:r>
          </w:p>
        </w:tc>
      </w:tr>
      <w:tr w:rsidR="003929FE" w:rsidTr="00D72A58">
        <w:tc>
          <w:tcPr>
            <w:tcW w:w="392" w:type="dxa"/>
          </w:tcPr>
          <w:p w:rsidR="003929FE" w:rsidRDefault="003929FE" w:rsidP="00D72A58">
            <w:r>
              <w:t>b</w:t>
            </w:r>
          </w:p>
        </w:tc>
        <w:tc>
          <w:tcPr>
            <w:tcW w:w="2688" w:type="dxa"/>
          </w:tcPr>
          <w:p w:rsidR="003929FE" w:rsidRDefault="003929FE" w:rsidP="00D72A58">
            <w:r w:rsidRPr="003929FE">
              <w:rPr>
                <w:position w:val="-12"/>
              </w:rPr>
              <w:object w:dxaOrig="620" w:dyaOrig="360">
                <v:shape id="_x0000_i1028" type="#_x0000_t75" style="width:31pt;height:18.25pt" o:ole="">
                  <v:imagedata r:id="rId11" o:title=""/>
                </v:shape>
                <o:OLEObject Type="Embed" ProgID="Equation.DSMT4" ShapeID="_x0000_i1028" DrawAspect="Content" ObjectID="_1412014157" r:id="rId12"/>
              </w:object>
            </w:r>
          </w:p>
        </w:tc>
        <w:tc>
          <w:tcPr>
            <w:tcW w:w="430" w:type="dxa"/>
          </w:tcPr>
          <w:p w:rsidR="003929FE" w:rsidRDefault="003929FE" w:rsidP="00D72A58">
            <w:r>
              <w:t>e</w:t>
            </w:r>
          </w:p>
        </w:tc>
        <w:tc>
          <w:tcPr>
            <w:tcW w:w="2650" w:type="dxa"/>
          </w:tcPr>
          <w:p w:rsidR="003929FE" w:rsidRDefault="003929FE" w:rsidP="00D72A58">
            <w:r w:rsidRPr="003929FE">
              <w:rPr>
                <w:position w:val="-12"/>
              </w:rPr>
              <w:object w:dxaOrig="800" w:dyaOrig="360">
                <v:shape id="_x0000_i1029" type="#_x0000_t75" style="width:40.1pt;height:18.25pt" o:ole="">
                  <v:imagedata r:id="rId13" o:title=""/>
                </v:shape>
                <o:OLEObject Type="Embed" ProgID="Equation.DSMT4" ShapeID="_x0000_i1029" DrawAspect="Content" ObjectID="_1412014158" r:id="rId14"/>
              </w:object>
            </w:r>
          </w:p>
        </w:tc>
        <w:tc>
          <w:tcPr>
            <w:tcW w:w="332" w:type="dxa"/>
          </w:tcPr>
          <w:p w:rsidR="003929FE" w:rsidRDefault="003929FE" w:rsidP="00D72A58">
            <w:r>
              <w:t>h</w:t>
            </w:r>
          </w:p>
        </w:tc>
        <w:tc>
          <w:tcPr>
            <w:tcW w:w="2750" w:type="dxa"/>
          </w:tcPr>
          <w:p w:rsidR="003929FE" w:rsidRDefault="003929FE" w:rsidP="00D72A58">
            <w:r w:rsidRPr="003929FE">
              <w:rPr>
                <w:position w:val="-14"/>
              </w:rPr>
              <w:object w:dxaOrig="1540" w:dyaOrig="440">
                <v:shape id="_x0000_i1030" type="#_x0000_t75" style="width:76.55pt;height:21.85pt" o:ole="">
                  <v:imagedata r:id="rId15" o:title=""/>
                </v:shape>
                <o:OLEObject Type="Embed" ProgID="Equation.DSMT4" ShapeID="_x0000_i1030" DrawAspect="Content" ObjectID="_1412014159" r:id="rId16"/>
              </w:object>
            </w:r>
          </w:p>
        </w:tc>
      </w:tr>
      <w:tr w:rsidR="003929FE" w:rsidTr="00D72A58">
        <w:tc>
          <w:tcPr>
            <w:tcW w:w="392" w:type="dxa"/>
          </w:tcPr>
          <w:p w:rsidR="003929FE" w:rsidRDefault="003929FE" w:rsidP="00D72A58">
            <w:r>
              <w:t>c</w:t>
            </w:r>
          </w:p>
        </w:tc>
        <w:tc>
          <w:tcPr>
            <w:tcW w:w="2688" w:type="dxa"/>
          </w:tcPr>
          <w:p w:rsidR="003929FE" w:rsidRDefault="003929FE" w:rsidP="00D72A58">
            <w:r w:rsidRPr="003929FE">
              <w:rPr>
                <w:position w:val="-12"/>
              </w:rPr>
              <w:object w:dxaOrig="499" w:dyaOrig="360">
                <v:shape id="_x0000_i1031" type="#_x0000_t75" style="width:25.5pt;height:18.25pt" o:ole="">
                  <v:imagedata r:id="rId17" o:title=""/>
                </v:shape>
                <o:OLEObject Type="Embed" ProgID="Equation.DSMT4" ShapeID="_x0000_i1031" DrawAspect="Content" ObjectID="_1412014160" r:id="rId18"/>
              </w:object>
            </w:r>
          </w:p>
        </w:tc>
        <w:tc>
          <w:tcPr>
            <w:tcW w:w="430" w:type="dxa"/>
          </w:tcPr>
          <w:p w:rsidR="003929FE" w:rsidRDefault="003929FE" w:rsidP="00D72A58">
            <w:r>
              <w:t>f</w:t>
            </w:r>
          </w:p>
        </w:tc>
        <w:tc>
          <w:tcPr>
            <w:tcW w:w="2650" w:type="dxa"/>
          </w:tcPr>
          <w:p w:rsidR="003929FE" w:rsidRDefault="003929FE" w:rsidP="00D72A58">
            <w:r w:rsidRPr="003929FE">
              <w:rPr>
                <w:position w:val="-12"/>
              </w:rPr>
              <w:object w:dxaOrig="840" w:dyaOrig="360">
                <v:shape id="_x0000_i1032" type="#_x0000_t75" style="width:41.9pt;height:18.25pt" o:ole="">
                  <v:imagedata r:id="rId19" o:title=""/>
                </v:shape>
                <o:OLEObject Type="Embed" ProgID="Equation.DSMT4" ShapeID="_x0000_i1032" DrawAspect="Content" ObjectID="_1412014161" r:id="rId20"/>
              </w:object>
            </w:r>
          </w:p>
        </w:tc>
        <w:tc>
          <w:tcPr>
            <w:tcW w:w="332" w:type="dxa"/>
          </w:tcPr>
          <w:p w:rsidR="003929FE" w:rsidRDefault="003929FE" w:rsidP="00D72A58">
            <w:proofErr w:type="spellStart"/>
            <w:r>
              <w:t>i</w:t>
            </w:r>
            <w:proofErr w:type="spellEnd"/>
          </w:p>
        </w:tc>
        <w:tc>
          <w:tcPr>
            <w:tcW w:w="2750" w:type="dxa"/>
          </w:tcPr>
          <w:p w:rsidR="003929FE" w:rsidRDefault="003929FE" w:rsidP="00D72A58">
            <w:r w:rsidRPr="003929FE">
              <w:rPr>
                <w:position w:val="-12"/>
              </w:rPr>
              <w:object w:dxaOrig="1719" w:dyaOrig="360">
                <v:shape id="_x0000_i1033" type="#_x0000_t75" style="width:86.6pt;height:18.25pt" o:ole="">
                  <v:imagedata r:id="rId21" o:title=""/>
                </v:shape>
                <o:OLEObject Type="Embed" ProgID="Equation.3" ShapeID="_x0000_i1033" DrawAspect="Content" ObjectID="_1412014162" r:id="rId22"/>
              </w:object>
            </w:r>
          </w:p>
        </w:tc>
      </w:tr>
    </w:tbl>
    <w:p w:rsidR="003929FE" w:rsidRDefault="003929FE">
      <w:bookmarkStart w:id="0" w:name="_GoBack"/>
      <w:bookmarkEnd w:id="0"/>
    </w:p>
    <w:p w:rsidR="003929FE" w:rsidRDefault="003929FE">
      <w:r>
        <w:t xml:space="preserve">3. Calculations – work out these answers exactly.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2688"/>
        <w:gridCol w:w="430"/>
        <w:gridCol w:w="2650"/>
        <w:gridCol w:w="332"/>
        <w:gridCol w:w="2750"/>
      </w:tblGrid>
      <w:tr w:rsidR="003929FE" w:rsidTr="00D72A58">
        <w:tc>
          <w:tcPr>
            <w:tcW w:w="392" w:type="dxa"/>
          </w:tcPr>
          <w:p w:rsidR="003929FE" w:rsidRDefault="003929FE" w:rsidP="00D72A58">
            <w:proofErr w:type="gramStart"/>
            <w:r>
              <w:t>a</w:t>
            </w:r>
            <w:proofErr w:type="gramEnd"/>
          </w:p>
        </w:tc>
        <w:tc>
          <w:tcPr>
            <w:tcW w:w="2688" w:type="dxa"/>
          </w:tcPr>
          <w:p w:rsidR="003929FE" w:rsidRDefault="003929FE" w:rsidP="00D72A58">
            <w:r w:rsidRPr="003929FE">
              <w:rPr>
                <w:position w:val="-24"/>
              </w:rPr>
              <w:object w:dxaOrig="1280" w:dyaOrig="620">
                <v:shape id="_x0000_i1034" type="#_x0000_t75" style="width:63.8pt;height:31pt" o:ole="">
                  <v:imagedata r:id="rId23" o:title=""/>
                </v:shape>
                <o:OLEObject Type="Embed" ProgID="Equation.DSMT4" ShapeID="_x0000_i1034" DrawAspect="Content" ObjectID="_1412014163" r:id="rId24"/>
              </w:object>
            </w:r>
          </w:p>
        </w:tc>
        <w:tc>
          <w:tcPr>
            <w:tcW w:w="430" w:type="dxa"/>
          </w:tcPr>
          <w:p w:rsidR="003929FE" w:rsidRDefault="003929FE" w:rsidP="00D72A58">
            <w:r>
              <w:t>c</w:t>
            </w:r>
          </w:p>
        </w:tc>
        <w:tc>
          <w:tcPr>
            <w:tcW w:w="2650" w:type="dxa"/>
          </w:tcPr>
          <w:p w:rsidR="003929FE" w:rsidRDefault="003929FE" w:rsidP="00D72A58">
            <w:r w:rsidRPr="003929FE">
              <w:rPr>
                <w:position w:val="-24"/>
              </w:rPr>
              <w:object w:dxaOrig="1579" w:dyaOrig="620">
                <v:shape id="_x0000_i1035" type="#_x0000_t75" style="width:78.4pt;height:31pt" o:ole="">
                  <v:imagedata r:id="rId25" o:title=""/>
                </v:shape>
                <o:OLEObject Type="Embed" ProgID="Equation.DSMT4" ShapeID="_x0000_i1035" DrawAspect="Content" ObjectID="_1412014164" r:id="rId26"/>
              </w:object>
            </w:r>
          </w:p>
        </w:tc>
        <w:tc>
          <w:tcPr>
            <w:tcW w:w="332" w:type="dxa"/>
          </w:tcPr>
          <w:p w:rsidR="003929FE" w:rsidRDefault="003929FE" w:rsidP="00D72A58">
            <w:r>
              <w:t>e</w:t>
            </w:r>
          </w:p>
        </w:tc>
        <w:tc>
          <w:tcPr>
            <w:tcW w:w="2750" w:type="dxa"/>
          </w:tcPr>
          <w:p w:rsidR="003929FE" w:rsidRDefault="003929FE" w:rsidP="00D72A58">
            <w:r w:rsidRPr="003929FE">
              <w:rPr>
                <w:position w:val="-28"/>
              </w:rPr>
              <w:object w:dxaOrig="1400" w:dyaOrig="700">
                <v:shape id="_x0000_i1036" type="#_x0000_t75" style="width:70.2pt;height:35.55pt" o:ole="">
                  <v:imagedata r:id="rId27" o:title=""/>
                </v:shape>
                <o:OLEObject Type="Embed" ProgID="Equation.DSMT4" ShapeID="_x0000_i1036" DrawAspect="Content" ObjectID="_1412014165" r:id="rId28"/>
              </w:object>
            </w:r>
          </w:p>
        </w:tc>
      </w:tr>
      <w:tr w:rsidR="003929FE" w:rsidTr="00D72A58">
        <w:tc>
          <w:tcPr>
            <w:tcW w:w="392" w:type="dxa"/>
          </w:tcPr>
          <w:p w:rsidR="003929FE" w:rsidRDefault="003929FE" w:rsidP="00D72A58">
            <w:r>
              <w:t>b</w:t>
            </w:r>
          </w:p>
        </w:tc>
        <w:tc>
          <w:tcPr>
            <w:tcW w:w="2688" w:type="dxa"/>
          </w:tcPr>
          <w:p w:rsidR="003929FE" w:rsidRDefault="003929FE" w:rsidP="00D72A58">
            <w:r w:rsidRPr="003929FE">
              <w:rPr>
                <w:position w:val="-24"/>
              </w:rPr>
              <w:object w:dxaOrig="1260" w:dyaOrig="620">
                <v:shape id="_x0000_i1037" type="#_x0000_t75" style="width:62.9pt;height:31pt" o:ole="">
                  <v:imagedata r:id="rId29" o:title=""/>
                </v:shape>
                <o:OLEObject Type="Embed" ProgID="Equation.DSMT4" ShapeID="_x0000_i1037" DrawAspect="Content" ObjectID="_1412014166" r:id="rId30"/>
              </w:object>
            </w:r>
          </w:p>
        </w:tc>
        <w:tc>
          <w:tcPr>
            <w:tcW w:w="430" w:type="dxa"/>
          </w:tcPr>
          <w:p w:rsidR="003929FE" w:rsidRDefault="003929FE" w:rsidP="00D72A58">
            <w:r>
              <w:t>d</w:t>
            </w:r>
          </w:p>
        </w:tc>
        <w:tc>
          <w:tcPr>
            <w:tcW w:w="2650" w:type="dxa"/>
          </w:tcPr>
          <w:p w:rsidR="003929FE" w:rsidRDefault="003929FE" w:rsidP="00D72A58">
            <w:r w:rsidRPr="003929FE">
              <w:rPr>
                <w:position w:val="-24"/>
              </w:rPr>
              <w:object w:dxaOrig="2020" w:dyaOrig="620">
                <v:shape id="_x0000_i1038" type="#_x0000_t75" style="width:101.15pt;height:31pt" o:ole="">
                  <v:imagedata r:id="rId31" o:title=""/>
                </v:shape>
                <o:OLEObject Type="Embed" ProgID="Equation.DSMT4" ShapeID="_x0000_i1038" DrawAspect="Content" ObjectID="_1412014167" r:id="rId32"/>
              </w:object>
            </w:r>
          </w:p>
        </w:tc>
        <w:tc>
          <w:tcPr>
            <w:tcW w:w="332" w:type="dxa"/>
          </w:tcPr>
          <w:p w:rsidR="003929FE" w:rsidRDefault="003929FE" w:rsidP="00D72A58">
            <w:r>
              <w:t>f</w:t>
            </w:r>
          </w:p>
        </w:tc>
        <w:tc>
          <w:tcPr>
            <w:tcW w:w="2750" w:type="dxa"/>
          </w:tcPr>
          <w:p w:rsidR="003929FE" w:rsidRDefault="003929FE" w:rsidP="00D72A58">
            <w:r w:rsidRPr="003929FE">
              <w:rPr>
                <w:position w:val="-24"/>
              </w:rPr>
              <w:object w:dxaOrig="1900" w:dyaOrig="620">
                <v:shape id="_x0000_i1039" type="#_x0000_t75" style="width:94.8pt;height:31pt" o:ole="">
                  <v:imagedata r:id="rId33" o:title=""/>
                </v:shape>
                <o:OLEObject Type="Embed" ProgID="Equation.DSMT4" ShapeID="_x0000_i1039" DrawAspect="Content" ObjectID="_1412014168" r:id="rId34"/>
              </w:object>
            </w:r>
          </w:p>
        </w:tc>
      </w:tr>
    </w:tbl>
    <w:p w:rsidR="003929FE" w:rsidRDefault="003929FE"/>
    <w:p w:rsidR="003929FE" w:rsidRDefault="003929FE"/>
    <w:sectPr w:rsidR="003929FE" w:rsidSect="008A2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9FE"/>
    <w:rsid w:val="00062085"/>
    <w:rsid w:val="00075075"/>
    <w:rsid w:val="000B7F13"/>
    <w:rsid w:val="000D680F"/>
    <w:rsid w:val="00112448"/>
    <w:rsid w:val="00116E33"/>
    <w:rsid w:val="00145546"/>
    <w:rsid w:val="00162A6E"/>
    <w:rsid w:val="00166459"/>
    <w:rsid w:val="001A1DAA"/>
    <w:rsid w:val="001F4EB2"/>
    <w:rsid w:val="001F52DA"/>
    <w:rsid w:val="00211126"/>
    <w:rsid w:val="002630A4"/>
    <w:rsid w:val="002973A4"/>
    <w:rsid w:val="002A276F"/>
    <w:rsid w:val="002C0617"/>
    <w:rsid w:val="002D5B74"/>
    <w:rsid w:val="002F076F"/>
    <w:rsid w:val="002F5805"/>
    <w:rsid w:val="002F5AB6"/>
    <w:rsid w:val="0030045F"/>
    <w:rsid w:val="0033366D"/>
    <w:rsid w:val="0033559E"/>
    <w:rsid w:val="00351B9C"/>
    <w:rsid w:val="00365FBC"/>
    <w:rsid w:val="00373CFE"/>
    <w:rsid w:val="00381909"/>
    <w:rsid w:val="003929FE"/>
    <w:rsid w:val="00397536"/>
    <w:rsid w:val="003A027D"/>
    <w:rsid w:val="003A5833"/>
    <w:rsid w:val="003E77C8"/>
    <w:rsid w:val="003F78CC"/>
    <w:rsid w:val="00451D71"/>
    <w:rsid w:val="004E4963"/>
    <w:rsid w:val="004F5920"/>
    <w:rsid w:val="00503F23"/>
    <w:rsid w:val="00552924"/>
    <w:rsid w:val="00577F0F"/>
    <w:rsid w:val="005851CF"/>
    <w:rsid w:val="00595BB5"/>
    <w:rsid w:val="005B3568"/>
    <w:rsid w:val="005F0B14"/>
    <w:rsid w:val="006A0E69"/>
    <w:rsid w:val="006B45A8"/>
    <w:rsid w:val="006C64A2"/>
    <w:rsid w:val="006E2BE6"/>
    <w:rsid w:val="007141B1"/>
    <w:rsid w:val="007457E5"/>
    <w:rsid w:val="00773128"/>
    <w:rsid w:val="00785510"/>
    <w:rsid w:val="00795385"/>
    <w:rsid w:val="00796D6D"/>
    <w:rsid w:val="007A3A75"/>
    <w:rsid w:val="007E0BEA"/>
    <w:rsid w:val="007F5C34"/>
    <w:rsid w:val="0081385F"/>
    <w:rsid w:val="00840823"/>
    <w:rsid w:val="008655E0"/>
    <w:rsid w:val="00867EC7"/>
    <w:rsid w:val="00884F5F"/>
    <w:rsid w:val="008A2E8A"/>
    <w:rsid w:val="008C3A3B"/>
    <w:rsid w:val="008D7C31"/>
    <w:rsid w:val="00963055"/>
    <w:rsid w:val="009670DB"/>
    <w:rsid w:val="009B235C"/>
    <w:rsid w:val="009C1CC6"/>
    <w:rsid w:val="009F42BE"/>
    <w:rsid w:val="00A004AC"/>
    <w:rsid w:val="00AB2DED"/>
    <w:rsid w:val="00AC27B5"/>
    <w:rsid w:val="00AD4D5A"/>
    <w:rsid w:val="00AE068A"/>
    <w:rsid w:val="00AE2AC0"/>
    <w:rsid w:val="00B21777"/>
    <w:rsid w:val="00B24BD0"/>
    <w:rsid w:val="00B64667"/>
    <w:rsid w:val="00B64D1A"/>
    <w:rsid w:val="00BC1258"/>
    <w:rsid w:val="00BC6897"/>
    <w:rsid w:val="00BD4481"/>
    <w:rsid w:val="00BF7839"/>
    <w:rsid w:val="00C0575B"/>
    <w:rsid w:val="00C2066A"/>
    <w:rsid w:val="00C20C3A"/>
    <w:rsid w:val="00C268C4"/>
    <w:rsid w:val="00C44444"/>
    <w:rsid w:val="00C53674"/>
    <w:rsid w:val="00D1314C"/>
    <w:rsid w:val="00D33A9D"/>
    <w:rsid w:val="00D632DF"/>
    <w:rsid w:val="00D64D96"/>
    <w:rsid w:val="00D66DD9"/>
    <w:rsid w:val="00D919B4"/>
    <w:rsid w:val="00DC1B54"/>
    <w:rsid w:val="00DD0EA6"/>
    <w:rsid w:val="00E134D1"/>
    <w:rsid w:val="00E16819"/>
    <w:rsid w:val="00E363F0"/>
    <w:rsid w:val="00E40551"/>
    <w:rsid w:val="00E60403"/>
    <w:rsid w:val="00E86A30"/>
    <w:rsid w:val="00E927E7"/>
    <w:rsid w:val="00EB778A"/>
    <w:rsid w:val="00EF7C4B"/>
    <w:rsid w:val="00F05F7B"/>
    <w:rsid w:val="00F1018A"/>
    <w:rsid w:val="00F3131A"/>
    <w:rsid w:val="00F315EC"/>
    <w:rsid w:val="00F34B07"/>
    <w:rsid w:val="00F539B2"/>
    <w:rsid w:val="00F5562A"/>
    <w:rsid w:val="00F56BBA"/>
    <w:rsid w:val="00F67419"/>
    <w:rsid w:val="00F91C69"/>
    <w:rsid w:val="00FD5C69"/>
    <w:rsid w:val="00FF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9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92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9F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9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929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29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625</Characters>
  <Application>Microsoft Macintosh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Amanda Ferrell</cp:lastModifiedBy>
  <cp:revision>2</cp:revision>
  <dcterms:created xsi:type="dcterms:W3CDTF">2016-10-17T04:23:00Z</dcterms:created>
  <dcterms:modified xsi:type="dcterms:W3CDTF">2016-10-17T04:23:00Z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